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5" w:type="dxa"/>
        <w:tblCellSpacing w:w="0" w:type="dxa"/>
        <w:tblInd w:w="-10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8"/>
        <w:gridCol w:w="3100"/>
        <w:gridCol w:w="1701"/>
        <w:gridCol w:w="146"/>
      </w:tblGrid>
      <w:tr w:rsidR="00C81D67" w:rsidRPr="00C81D67" w:rsidTr="00C81D67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jc w:val="center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b/>
                <w:bCs/>
                <w:szCs w:val="28"/>
              </w:rPr>
              <w:t> ЗАЯВКА</w:t>
            </w:r>
            <w:r w:rsidRPr="00C81D67">
              <w:rPr>
                <w:rFonts w:eastAsia="Times New Roman"/>
                <w:b/>
                <w:bCs/>
                <w:szCs w:val="28"/>
              </w:rPr>
              <w:br/>
              <w:t xml:space="preserve">регистрацию юридических лиц-получателей субсидий 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 xml:space="preserve">Полное наименование 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Сокращенное наименование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ИНН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КПП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Дата постановки организации на учет в налоговом органе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ОГРН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 xml:space="preserve">Почтовый индекс 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Тип и наименование населенного пункта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Тип и наименование элемента планировочной структуры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Тип и наименование элемента улично-дорожной сети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Тип и цифровое или буквенно-цифровое обозначение объекта адресации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Номер лицевого счета в территориальном органе Федерального казначейства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jc w:val="center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b/>
                <w:bCs/>
                <w:szCs w:val="28"/>
              </w:rPr>
              <w:t>Информация об уполномоченном лице получателя субсидий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ФИО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Наименование должности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Действует на основании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ИНН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СНИЛС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Контактный телефон</w:t>
            </w:r>
          </w:p>
        </w:tc>
        <w:tc>
          <w:tcPr>
            <w:tcW w:w="1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+7 (___) ___ - __ - __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 xml:space="preserve">+ </w:t>
            </w:r>
            <w:proofErr w:type="spellStart"/>
            <w:r w:rsidRPr="00C81D67">
              <w:rPr>
                <w:rFonts w:eastAsia="Times New Roman"/>
                <w:szCs w:val="28"/>
              </w:rPr>
              <w:t>доб</w:t>
            </w:r>
            <w:proofErr w:type="spellEnd"/>
            <w:r w:rsidRPr="00C81D67">
              <w:rPr>
                <w:rFonts w:eastAsia="Times New Roman"/>
                <w:szCs w:val="28"/>
              </w:rPr>
              <w:t>. номер</w:t>
            </w:r>
          </w:p>
        </w:tc>
        <w:tc>
          <w:tcPr>
            <w:tcW w:w="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  <w:tr w:rsidR="00C81D67" w:rsidRPr="00C81D67" w:rsidTr="00C81D67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Адрес электронной почты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D67" w:rsidRPr="00C81D67" w:rsidRDefault="00C81D67" w:rsidP="00C81D67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C81D67">
              <w:rPr>
                <w:rFonts w:eastAsia="Times New Roman"/>
                <w:szCs w:val="28"/>
              </w:rPr>
              <w:t> </w:t>
            </w:r>
          </w:p>
        </w:tc>
      </w:tr>
    </w:tbl>
    <w:p w:rsidR="00C81D67" w:rsidRDefault="00C81D67" w:rsidP="00C81D67">
      <w:pPr>
        <w:shd w:val="clear" w:color="auto" w:fill="FFFFFF"/>
        <w:ind w:left="-1134"/>
        <w:rPr>
          <w:rFonts w:eastAsia="Times New Roman"/>
          <w:color w:val="000000"/>
          <w:sz w:val="24"/>
          <w:szCs w:val="24"/>
        </w:rPr>
      </w:pPr>
    </w:p>
    <w:p w:rsidR="00C81D67" w:rsidRPr="00C81D67" w:rsidRDefault="00C81D67" w:rsidP="00C81D67">
      <w:pPr>
        <w:shd w:val="clear" w:color="auto" w:fill="FFFFFF"/>
        <w:ind w:left="-1134"/>
        <w:rPr>
          <w:rFonts w:eastAsia="Times New Roman"/>
          <w:color w:val="000000"/>
          <w:sz w:val="24"/>
          <w:szCs w:val="24"/>
        </w:rPr>
      </w:pPr>
    </w:p>
    <w:p w:rsidR="00101A44" w:rsidRDefault="006D6D82">
      <w:r>
        <w:t>Приказ Минфин России № 171-н от 05.11.2015.</w:t>
      </w:r>
    </w:p>
    <w:p w:rsidR="00A62EC8" w:rsidRDefault="00A62EC8"/>
    <w:p w:rsidR="00A62EC8" w:rsidRDefault="00A62EC8" w:rsidP="00A62EC8">
      <w:pPr>
        <w:ind w:left="-1134"/>
      </w:pPr>
      <w:r>
        <w:t xml:space="preserve">Актуальные банковские реквизиты организации: </w:t>
      </w:r>
    </w:p>
    <w:p w:rsidR="00A62EC8" w:rsidRDefault="00A62EC8" w:rsidP="00A62EC8">
      <w:pPr>
        <w:ind w:left="-1134"/>
      </w:pPr>
      <w:proofErr w:type="spellStart"/>
      <w:proofErr w:type="gramStart"/>
      <w:r>
        <w:t>р</w:t>
      </w:r>
      <w:proofErr w:type="spellEnd"/>
      <w:proofErr w:type="gramEnd"/>
      <w:r>
        <w:t>/с</w:t>
      </w:r>
    </w:p>
    <w:p w:rsidR="00A62EC8" w:rsidRDefault="00A62EC8" w:rsidP="00A62EC8">
      <w:pPr>
        <w:ind w:left="-1134"/>
      </w:pPr>
      <w:r>
        <w:t>БИК</w:t>
      </w:r>
    </w:p>
    <w:p w:rsidR="00A62EC8" w:rsidRDefault="00A62EC8" w:rsidP="00A62EC8">
      <w:pPr>
        <w:ind w:left="-1134"/>
      </w:pPr>
      <w:r>
        <w:t>Наименование банка</w:t>
      </w:r>
    </w:p>
    <w:p w:rsidR="00A62EC8" w:rsidRDefault="00A62EC8" w:rsidP="00A62EC8">
      <w:pPr>
        <w:ind w:left="-1134"/>
      </w:pPr>
      <w:r>
        <w:t>к/с</w:t>
      </w:r>
    </w:p>
    <w:sectPr w:rsidR="00A62EC8" w:rsidSect="00A62EC8">
      <w:pgSz w:w="11906" w:h="16838"/>
      <w:pgMar w:top="672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C8" w:rsidRDefault="00A62EC8" w:rsidP="00A62EC8">
      <w:r>
        <w:separator/>
      </w:r>
    </w:p>
  </w:endnote>
  <w:endnote w:type="continuationSeparator" w:id="0">
    <w:p w:rsidR="00A62EC8" w:rsidRDefault="00A62EC8" w:rsidP="00A6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C8" w:rsidRDefault="00A62EC8" w:rsidP="00A62EC8">
      <w:r>
        <w:separator/>
      </w:r>
    </w:p>
  </w:footnote>
  <w:footnote w:type="continuationSeparator" w:id="0">
    <w:p w:rsidR="00A62EC8" w:rsidRDefault="00A62EC8" w:rsidP="00A62E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D67"/>
    <w:rsid w:val="00101A44"/>
    <w:rsid w:val="002A22AE"/>
    <w:rsid w:val="00411AFF"/>
    <w:rsid w:val="006163E7"/>
    <w:rsid w:val="006D6D82"/>
    <w:rsid w:val="00A15A43"/>
    <w:rsid w:val="00A62EC8"/>
    <w:rsid w:val="00C8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43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A15A43"/>
    <w:pPr>
      <w:keepNext/>
      <w:jc w:val="both"/>
      <w:outlineLvl w:val="1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5A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15A43"/>
    <w:pPr>
      <w:jc w:val="center"/>
    </w:pPr>
    <w:rPr>
      <w:rFonts w:eastAsia="Times New Roman"/>
      <w:b/>
    </w:rPr>
  </w:style>
  <w:style w:type="character" w:customStyle="1" w:styleId="a4">
    <w:name w:val="Название Знак"/>
    <w:basedOn w:val="a0"/>
    <w:link w:val="a3"/>
    <w:rsid w:val="00A15A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A15A43"/>
    <w:rPr>
      <w:b/>
      <w:bCs/>
    </w:rPr>
  </w:style>
  <w:style w:type="character" w:styleId="a6">
    <w:name w:val="Emphasis"/>
    <w:basedOn w:val="a0"/>
    <w:qFormat/>
    <w:rsid w:val="00A15A43"/>
    <w:rPr>
      <w:i/>
      <w:iCs/>
    </w:rPr>
  </w:style>
  <w:style w:type="paragraph" w:styleId="a7">
    <w:name w:val="No Spacing"/>
    <w:aliases w:val="РЕДАКЦИЯ"/>
    <w:basedOn w:val="a"/>
    <w:uiPriority w:val="1"/>
    <w:qFormat/>
    <w:rsid w:val="00A15A43"/>
    <w:rPr>
      <w:rFonts w:ascii="Calibri" w:hAnsi="Calibri"/>
      <w:sz w:val="22"/>
      <w:szCs w:val="22"/>
    </w:rPr>
  </w:style>
  <w:style w:type="paragraph" w:styleId="a8">
    <w:name w:val="List Paragraph"/>
    <w:basedOn w:val="a"/>
    <w:qFormat/>
    <w:rsid w:val="00A15A43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unhideWhenUsed/>
    <w:rsid w:val="00C81D6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C81D67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A62E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62EC8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A62E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62EC8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3</cp:revision>
  <dcterms:created xsi:type="dcterms:W3CDTF">2017-01-20T11:44:00Z</dcterms:created>
  <dcterms:modified xsi:type="dcterms:W3CDTF">2017-12-19T13:48:00Z</dcterms:modified>
</cp:coreProperties>
</file>